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056E75">
        <w:rPr>
          <w:color w:val="000000"/>
          <w:sz w:val="28"/>
          <w:szCs w:val="28"/>
          <w:lang w:val="uk-UA"/>
        </w:rPr>
        <w:t>754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56E75">
        <w:rPr>
          <w:color w:val="000000"/>
          <w:sz w:val="28"/>
          <w:szCs w:val="28"/>
          <w:lang w:val="uk-UA"/>
        </w:rPr>
        <w:t>2727га та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кадастровим номером 0520688900:04:009:0762, площею 0,0167га, що знаходя</w:t>
      </w:r>
      <w:r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0520688900:04:009:0754, площею 0,2727га та земельної ділянки з кадастровим номером 0520688900:04:009:0762, площею 0,0167га, що знаходяться на території </w:t>
      </w:r>
      <w:proofErr w:type="spellStart"/>
      <w:r w:rsidR="00056E75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056E75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056E75">
        <w:rPr>
          <w:color w:val="000000"/>
          <w:sz w:val="28"/>
          <w:szCs w:val="28"/>
          <w:lang w:val="uk-UA"/>
        </w:rPr>
        <w:t>Зарванці</w:t>
      </w:r>
      <w:proofErr w:type="spellEnd"/>
      <w:r w:rsidR="00056E75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перебувають у власності ТОВ «7ПІ» </w:t>
      </w:r>
      <w:r w:rsidR="00056E75" w:rsidRPr="00CD5BD9"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 призначення 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 xml:space="preserve">з кадастровим номером 0520688900:04:009:0754, площею 0,2727га та земельну ділянку з кадастровим номером 0520688900:04:009:0762, площею 0,0167га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 w:rsidR="003F50AA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8B55B7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56B5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18</cp:revision>
  <cp:lastPrinted>2021-12-07T10:33:00Z</cp:lastPrinted>
  <dcterms:created xsi:type="dcterms:W3CDTF">2021-11-23T13:52:00Z</dcterms:created>
  <dcterms:modified xsi:type="dcterms:W3CDTF">2021-12-18T12:01:00Z</dcterms:modified>
</cp:coreProperties>
</file>